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5D1D" w:rsidRDefault="006C0FA6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-1228090</wp:posOffset>
                </wp:positionV>
                <wp:extent cx="12668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FA6" w:rsidRDefault="006C0FA6" w:rsidP="006C0F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E744C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CD12E6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E744C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</w:t>
                            </w:r>
                          </w:p>
                          <w:p w:rsidR="006C0FA6" w:rsidRDefault="006C0FA6" w:rsidP="006C0F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0.2pt;margin-top:-96.7pt;width:99.7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9AUw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" filled="f" stroked="f">
                <o:lock v:ext="edit" shapetype="t"/>
                <v:textbox>
                  <w:txbxContent>
                    <w:p w:rsidR="006C0FA6" w:rsidRDefault="006C0FA6" w:rsidP="006C0F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E744C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CD12E6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E744C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</w:t>
                      </w:r>
                    </w:p>
                    <w:p w:rsidR="006C0FA6" w:rsidRDefault="006C0FA6" w:rsidP="006C0F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73977" w:rsidRDefault="00B73977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</w:p>
    <w:p w:rsidR="0048141B" w:rsidRDefault="0048141B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48141B" w:rsidRDefault="0048141B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AF5D1D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 w:rsidR="00C8090B">
        <w:rPr>
          <w:rFonts w:cs="Times New Roman"/>
          <w:b/>
          <w:sz w:val="28"/>
          <w:szCs w:val="28"/>
          <w:lang w:val="es-GT"/>
        </w:rPr>
        <w:t xml:space="preserve"> </w:t>
      </w:r>
    </w:p>
    <w:p w:rsidR="00B73977" w:rsidRDefault="00B73977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</w:p>
    <w:p w:rsidR="00B73977" w:rsidRDefault="00AF5D1D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B73977">
        <w:rPr>
          <w:rFonts w:cs="Times New Roman"/>
          <w:b/>
          <w:sz w:val="28"/>
          <w:szCs w:val="28"/>
          <w:lang w:val="es-GT"/>
        </w:rPr>
        <w:t>21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73977" w:rsidRPr="0048141B" w:rsidRDefault="00A5596A" w:rsidP="00B73977">
      <w:pPr>
        <w:spacing w:line="360" w:lineRule="auto"/>
        <w:jc w:val="both"/>
        <w:rPr>
          <w:rFonts w:cstheme="minorHAnsi"/>
          <w:color w:val="4472C4" w:themeColor="accent1"/>
          <w:sz w:val="26"/>
          <w:szCs w:val="26"/>
          <w:lang w:val="es-GT"/>
        </w:rPr>
      </w:pPr>
      <w:r w:rsidRPr="0048141B">
        <w:rPr>
          <w:rFonts w:cstheme="minorHAnsi"/>
          <w:bCs/>
          <w:sz w:val="26"/>
          <w:szCs w:val="26"/>
          <w:lang w:val="es-GT"/>
        </w:rPr>
        <w:t>L</w:t>
      </w:r>
      <w:r w:rsidR="00B73977" w:rsidRPr="0048141B">
        <w:rPr>
          <w:rFonts w:cstheme="minorHAnsi"/>
          <w:bCs/>
          <w:sz w:val="26"/>
          <w:szCs w:val="26"/>
          <w:lang w:val="es-GT"/>
        </w:rPr>
        <w:t xml:space="preserve">a Gobernación Departamental de Sacatepéquez, </w:t>
      </w:r>
      <w:r w:rsidR="00493E55">
        <w:rPr>
          <w:rFonts w:cstheme="minorHAnsi"/>
          <w:bCs/>
          <w:sz w:val="26"/>
          <w:szCs w:val="26"/>
          <w:lang w:val="es-GT"/>
        </w:rPr>
        <w:t>NO</w:t>
      </w:r>
      <w:r w:rsidR="00B73977" w:rsidRPr="0048141B">
        <w:rPr>
          <w:rFonts w:cstheme="minorHAnsi"/>
          <w:bCs/>
          <w:sz w:val="26"/>
          <w:szCs w:val="26"/>
          <w:lang w:val="es-GT"/>
        </w:rPr>
        <w:t xml:space="preserve"> </w:t>
      </w:r>
      <w:r w:rsidR="00493E55">
        <w:rPr>
          <w:rFonts w:cstheme="minorHAnsi"/>
          <w:bCs/>
          <w:sz w:val="26"/>
          <w:szCs w:val="26"/>
          <w:lang w:val="es-GT"/>
        </w:rPr>
        <w:t xml:space="preserve">ha suscrito </w:t>
      </w:r>
      <w:r w:rsidR="00B73977" w:rsidRPr="0048141B">
        <w:rPr>
          <w:rFonts w:cstheme="minorHAnsi"/>
          <w:bCs/>
          <w:sz w:val="26"/>
          <w:szCs w:val="26"/>
          <w:lang w:val="es-GT"/>
        </w:rPr>
        <w:t>fideicomiso</w:t>
      </w:r>
      <w:r w:rsidR="00493E55">
        <w:rPr>
          <w:rFonts w:cstheme="minorHAnsi"/>
          <w:bCs/>
          <w:sz w:val="26"/>
          <w:szCs w:val="26"/>
          <w:lang w:val="es-GT"/>
        </w:rPr>
        <w:t xml:space="preserve">s </w:t>
      </w:r>
      <w:r w:rsidR="00B73977" w:rsidRPr="0048141B">
        <w:rPr>
          <w:rFonts w:cstheme="minorHAnsi"/>
          <w:bCs/>
          <w:sz w:val="26"/>
          <w:szCs w:val="26"/>
          <w:lang w:val="es-GT"/>
        </w:rPr>
        <w:t xml:space="preserve"> constituido</w:t>
      </w:r>
      <w:r w:rsidR="00493E55">
        <w:rPr>
          <w:rFonts w:cstheme="minorHAnsi"/>
          <w:bCs/>
          <w:sz w:val="26"/>
          <w:szCs w:val="26"/>
          <w:lang w:val="es-GT"/>
        </w:rPr>
        <w:t>s</w:t>
      </w:r>
      <w:r w:rsidR="00B73977" w:rsidRPr="0048141B">
        <w:rPr>
          <w:rFonts w:cstheme="minorHAnsi"/>
          <w:bCs/>
          <w:sz w:val="26"/>
          <w:szCs w:val="26"/>
          <w:lang w:val="es-GT"/>
        </w:rPr>
        <w:t xml:space="preserve"> con fondos públicos, derivado de la naturaleza de su funcion</w:t>
      </w:r>
      <w:r w:rsidRPr="0048141B">
        <w:rPr>
          <w:rFonts w:cstheme="minorHAnsi"/>
          <w:bCs/>
          <w:sz w:val="26"/>
          <w:szCs w:val="26"/>
          <w:lang w:val="es-GT"/>
        </w:rPr>
        <w:t>amiento</w:t>
      </w:r>
      <w:r w:rsidR="00B73977" w:rsidRPr="0048141B">
        <w:rPr>
          <w:rFonts w:cstheme="minorHAnsi"/>
          <w:bCs/>
          <w:sz w:val="26"/>
          <w:szCs w:val="26"/>
          <w:lang w:val="es-GT"/>
        </w:rPr>
        <w:t>. Artículo 48 del Decreto Número 114-97 del Congreso de la República de Guatemala. – Ley del Organismo Ejecutivo.</w:t>
      </w:r>
    </w:p>
    <w:p w:rsidR="008569ED" w:rsidRPr="0048141B" w:rsidRDefault="008569ED" w:rsidP="00AF5D1D">
      <w:pPr>
        <w:tabs>
          <w:tab w:val="left" w:pos="8156"/>
        </w:tabs>
        <w:jc w:val="center"/>
        <w:rPr>
          <w:rFonts w:cstheme="minorHAnsi"/>
          <w:b/>
          <w:bCs/>
          <w:sz w:val="26"/>
          <w:szCs w:val="26"/>
          <w:lang w:val="es-GT"/>
        </w:rPr>
      </w:pPr>
    </w:p>
    <w:p w:rsidR="00556850" w:rsidRPr="0048141B" w:rsidRDefault="00556850" w:rsidP="00AF5D1D">
      <w:pPr>
        <w:tabs>
          <w:tab w:val="left" w:pos="8156"/>
        </w:tabs>
        <w:jc w:val="center"/>
        <w:rPr>
          <w:rFonts w:cstheme="minorHAnsi"/>
          <w:b/>
          <w:bCs/>
          <w:sz w:val="26"/>
          <w:szCs w:val="26"/>
          <w:lang w:val="es-GT"/>
        </w:rPr>
      </w:pPr>
    </w:p>
    <w:p w:rsidR="008569ED" w:rsidRPr="0048141B" w:rsidRDefault="008569ED" w:rsidP="00AF5D1D">
      <w:pPr>
        <w:tabs>
          <w:tab w:val="left" w:pos="8156"/>
        </w:tabs>
        <w:jc w:val="center"/>
        <w:rPr>
          <w:rFonts w:cstheme="minorHAnsi"/>
          <w:b/>
          <w:bCs/>
          <w:sz w:val="26"/>
          <w:szCs w:val="26"/>
          <w:lang w:val="es-GT"/>
        </w:rPr>
      </w:pPr>
    </w:p>
    <w:p w:rsidR="008569ED" w:rsidRPr="0048141B" w:rsidRDefault="008569ED" w:rsidP="008569ED">
      <w:pPr>
        <w:tabs>
          <w:tab w:val="left" w:pos="8156"/>
        </w:tabs>
        <w:jc w:val="center"/>
        <w:rPr>
          <w:rFonts w:cstheme="minorHAnsi"/>
          <w:bCs/>
          <w:sz w:val="26"/>
          <w:szCs w:val="26"/>
          <w:lang w:val="es-GT"/>
        </w:rPr>
      </w:pPr>
      <w:r w:rsidRPr="0048141B">
        <w:rPr>
          <w:rFonts w:cstheme="minorHAnsi"/>
          <w:bCs/>
          <w:sz w:val="26"/>
          <w:szCs w:val="26"/>
          <w:lang w:val="es-GT"/>
        </w:rPr>
        <w:t>La Antigua Guatemala, treinta</w:t>
      </w:r>
      <w:r w:rsidR="00CD12E6">
        <w:rPr>
          <w:rFonts w:cstheme="minorHAnsi"/>
          <w:bCs/>
          <w:sz w:val="26"/>
          <w:szCs w:val="26"/>
          <w:lang w:val="es-GT"/>
        </w:rPr>
        <w:t xml:space="preserve"> y uno</w:t>
      </w:r>
      <w:r w:rsidR="0048141B" w:rsidRPr="0048141B">
        <w:rPr>
          <w:rFonts w:cstheme="minorHAnsi"/>
          <w:bCs/>
          <w:sz w:val="26"/>
          <w:szCs w:val="26"/>
          <w:lang w:val="es-GT"/>
        </w:rPr>
        <w:t xml:space="preserve"> </w:t>
      </w:r>
      <w:r w:rsidRPr="0048141B">
        <w:rPr>
          <w:rFonts w:cstheme="minorHAnsi"/>
          <w:bCs/>
          <w:sz w:val="26"/>
          <w:szCs w:val="26"/>
          <w:lang w:val="es-GT"/>
        </w:rPr>
        <w:t>(3</w:t>
      </w:r>
      <w:r w:rsidR="00CD12E6">
        <w:rPr>
          <w:rFonts w:cstheme="minorHAnsi"/>
          <w:bCs/>
          <w:sz w:val="26"/>
          <w:szCs w:val="26"/>
          <w:lang w:val="es-GT"/>
        </w:rPr>
        <w:t>1</w:t>
      </w:r>
      <w:r w:rsidRPr="0048141B">
        <w:rPr>
          <w:rFonts w:cstheme="minorHAnsi"/>
          <w:bCs/>
          <w:sz w:val="26"/>
          <w:szCs w:val="26"/>
          <w:lang w:val="es-GT"/>
        </w:rPr>
        <w:t xml:space="preserve">) de </w:t>
      </w:r>
      <w:r w:rsidR="00E744CA">
        <w:rPr>
          <w:rFonts w:cstheme="minorHAnsi"/>
          <w:bCs/>
          <w:sz w:val="26"/>
          <w:szCs w:val="26"/>
          <w:lang w:val="es-GT"/>
        </w:rPr>
        <w:t>Ju</w:t>
      </w:r>
      <w:r w:rsidR="00CD12E6">
        <w:rPr>
          <w:rFonts w:cstheme="minorHAnsi"/>
          <w:bCs/>
          <w:sz w:val="26"/>
          <w:szCs w:val="26"/>
          <w:lang w:val="es-GT"/>
        </w:rPr>
        <w:t>l</w:t>
      </w:r>
      <w:r w:rsidR="00E744CA">
        <w:rPr>
          <w:rFonts w:cstheme="minorHAnsi"/>
          <w:bCs/>
          <w:sz w:val="26"/>
          <w:szCs w:val="26"/>
          <w:lang w:val="es-GT"/>
        </w:rPr>
        <w:t xml:space="preserve">io </w:t>
      </w:r>
      <w:r w:rsidRPr="0048141B">
        <w:rPr>
          <w:rFonts w:cstheme="minorHAnsi"/>
          <w:bCs/>
          <w:sz w:val="26"/>
          <w:szCs w:val="26"/>
          <w:lang w:val="es-GT"/>
        </w:rPr>
        <w:t>del año dos mil veintiuno (2021).</w:t>
      </w:r>
    </w:p>
    <w:p w:rsidR="008569ED" w:rsidRPr="0048141B" w:rsidRDefault="008569ED" w:rsidP="00AF5D1D">
      <w:pPr>
        <w:tabs>
          <w:tab w:val="left" w:pos="8156"/>
        </w:tabs>
        <w:jc w:val="center"/>
        <w:rPr>
          <w:rFonts w:cstheme="minorHAnsi"/>
          <w:sz w:val="26"/>
          <w:szCs w:val="26"/>
          <w:lang w:val="es-GT"/>
        </w:rPr>
      </w:pPr>
    </w:p>
    <w:sectPr w:rsidR="008569ED" w:rsidRPr="0048141B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76" w:rsidRDefault="00313676" w:rsidP="005B1EDE">
      <w:r>
        <w:separator/>
      </w:r>
    </w:p>
  </w:endnote>
  <w:endnote w:type="continuationSeparator" w:id="0">
    <w:p w:rsidR="00313676" w:rsidRDefault="0031367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76" w:rsidRDefault="00313676" w:rsidP="005B1EDE">
      <w:r>
        <w:separator/>
      </w:r>
    </w:p>
  </w:footnote>
  <w:footnote w:type="continuationSeparator" w:id="0">
    <w:p w:rsidR="00313676" w:rsidRDefault="0031367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C0FA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905C1"/>
    <w:rsid w:val="001C2B51"/>
    <w:rsid w:val="001E4EEE"/>
    <w:rsid w:val="001E6673"/>
    <w:rsid w:val="0028116E"/>
    <w:rsid w:val="00286D01"/>
    <w:rsid w:val="002B1F50"/>
    <w:rsid w:val="00313676"/>
    <w:rsid w:val="00313E86"/>
    <w:rsid w:val="00367391"/>
    <w:rsid w:val="003A3E21"/>
    <w:rsid w:val="003B2DF2"/>
    <w:rsid w:val="003F4DBB"/>
    <w:rsid w:val="00417E5A"/>
    <w:rsid w:val="0044481C"/>
    <w:rsid w:val="00445D6E"/>
    <w:rsid w:val="00451704"/>
    <w:rsid w:val="00454FBC"/>
    <w:rsid w:val="0048141B"/>
    <w:rsid w:val="00484ED1"/>
    <w:rsid w:val="004909DE"/>
    <w:rsid w:val="00493E55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93C14"/>
    <w:rsid w:val="005B1EDE"/>
    <w:rsid w:val="005C6112"/>
    <w:rsid w:val="005C647C"/>
    <w:rsid w:val="006213A5"/>
    <w:rsid w:val="00637877"/>
    <w:rsid w:val="00644A0D"/>
    <w:rsid w:val="006619B7"/>
    <w:rsid w:val="006C0FA6"/>
    <w:rsid w:val="0072155A"/>
    <w:rsid w:val="00722912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569ED"/>
    <w:rsid w:val="008924A6"/>
    <w:rsid w:val="008A4C7B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41AE"/>
    <w:rsid w:val="00A528B8"/>
    <w:rsid w:val="00A5596A"/>
    <w:rsid w:val="00A867ED"/>
    <w:rsid w:val="00AC2141"/>
    <w:rsid w:val="00AC34CC"/>
    <w:rsid w:val="00AE437F"/>
    <w:rsid w:val="00AF5D1D"/>
    <w:rsid w:val="00B2370D"/>
    <w:rsid w:val="00B50764"/>
    <w:rsid w:val="00B73977"/>
    <w:rsid w:val="00B77291"/>
    <w:rsid w:val="00B84F3C"/>
    <w:rsid w:val="00BA65F3"/>
    <w:rsid w:val="00BB1AAA"/>
    <w:rsid w:val="00BD1A01"/>
    <w:rsid w:val="00C1590F"/>
    <w:rsid w:val="00C5069A"/>
    <w:rsid w:val="00C56A31"/>
    <w:rsid w:val="00C623A7"/>
    <w:rsid w:val="00C650C4"/>
    <w:rsid w:val="00C8090B"/>
    <w:rsid w:val="00C90082"/>
    <w:rsid w:val="00CC0EA0"/>
    <w:rsid w:val="00CD12E6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744CA"/>
    <w:rsid w:val="00E904A2"/>
    <w:rsid w:val="00E97F4B"/>
    <w:rsid w:val="00EB424A"/>
    <w:rsid w:val="00F36292"/>
    <w:rsid w:val="00F55ECC"/>
    <w:rsid w:val="00F96598"/>
    <w:rsid w:val="00FD7931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uiPriority w:val="22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C0FA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2021-07-27T17:49:00Z</cp:lastPrinted>
  <dcterms:created xsi:type="dcterms:W3CDTF">2021-07-27T17:55:00Z</dcterms:created>
  <dcterms:modified xsi:type="dcterms:W3CDTF">2021-07-27T17:55:00Z</dcterms:modified>
</cp:coreProperties>
</file>